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F9" w:rsidRPr="00C43337" w:rsidRDefault="00264DF9" w:rsidP="00264DF9">
      <w:pPr>
        <w:jc w:val="center"/>
        <w:rPr>
          <w:b/>
          <w:bCs/>
          <w:sz w:val="24"/>
          <w:szCs w:val="24"/>
        </w:rPr>
      </w:pPr>
      <w:r w:rsidRPr="00C43337">
        <w:rPr>
          <w:b/>
          <w:bCs/>
          <w:sz w:val="24"/>
          <w:szCs w:val="24"/>
        </w:rPr>
        <w:t>Тематика</w:t>
      </w:r>
      <w:r>
        <w:rPr>
          <w:b/>
          <w:bCs/>
          <w:sz w:val="24"/>
          <w:szCs w:val="24"/>
          <w:lang w:val="kk-KZ"/>
        </w:rPr>
        <w:t xml:space="preserve"> семинар</w:t>
      </w:r>
    </w:p>
    <w:p w:rsidR="00264DF9" w:rsidRPr="00C43337" w:rsidRDefault="00264DF9" w:rsidP="00264DF9">
      <w:pPr>
        <w:ind w:left="360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1.Место телевидения (ТВ) в системе средств массовой информации.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2.Специфика телевидения, телевизионного творчества.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3.Функции телевидения. Общественные функции ТВ.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4.Телевизионная передача: этапы подготовки.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5.Художественно-выразительные и технические  средства ТВ.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6.Язык экрана: слово, план, кадр, ракурс, монтаж.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proofErr w:type="gramStart"/>
      <w:r w:rsidRPr="00C43337">
        <w:rPr>
          <w:sz w:val="24"/>
          <w:szCs w:val="24"/>
        </w:rPr>
        <w:t>7.Телевизионные профессии: редактор, репортер, режиссер, продюсер, ведущий, оператор, комментатор,  обозреватель и др.</w:t>
      </w:r>
      <w:proofErr w:type="gramEnd"/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8.Интервьюер, шоумен, модератор на телевидении.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9.Ведущий теленовостей. Примеры </w:t>
      </w:r>
      <w:proofErr w:type="gramStart"/>
      <w:r w:rsidRPr="00C43337">
        <w:rPr>
          <w:sz w:val="24"/>
          <w:szCs w:val="24"/>
        </w:rPr>
        <w:t>конкретный</w:t>
      </w:r>
      <w:proofErr w:type="gramEnd"/>
      <w:r w:rsidRPr="00C43337">
        <w:rPr>
          <w:sz w:val="24"/>
          <w:szCs w:val="24"/>
        </w:rPr>
        <w:t xml:space="preserve"> программ.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10.Репортер на телевидении.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11.Специфика телевизионного общения. Этапы телевизионного разговора, виды </w:t>
      </w:r>
      <w:proofErr w:type="spellStart"/>
      <w:r w:rsidRPr="00C43337">
        <w:rPr>
          <w:sz w:val="24"/>
          <w:szCs w:val="24"/>
        </w:rPr>
        <w:t>телеобщения</w:t>
      </w:r>
      <w:proofErr w:type="spellEnd"/>
      <w:r w:rsidRPr="00C43337">
        <w:rPr>
          <w:sz w:val="24"/>
          <w:szCs w:val="24"/>
        </w:rPr>
        <w:t>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12.История развития ТВ в мире, в Советском Союзе.</w:t>
      </w:r>
    </w:p>
    <w:p w:rsidR="00264DF9" w:rsidRPr="00C43337" w:rsidRDefault="00264DF9" w:rsidP="00264DF9">
      <w:pPr>
        <w:spacing w:line="360" w:lineRule="auto"/>
        <w:ind w:left="360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13.История развития ТВ в Казахстане.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14.Изобретение телевидения, видеозаписи (ВМЗ).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15.Роль и значение монтажа на ТВ, виды монтажа (параллельный, внутрикадровый, </w:t>
      </w:r>
      <w:proofErr w:type="spellStart"/>
      <w:r w:rsidRPr="00C43337">
        <w:rPr>
          <w:sz w:val="24"/>
          <w:szCs w:val="24"/>
        </w:rPr>
        <w:t>межкадровый</w:t>
      </w:r>
      <w:proofErr w:type="spellEnd"/>
      <w:r w:rsidRPr="00C43337">
        <w:rPr>
          <w:sz w:val="24"/>
          <w:szCs w:val="24"/>
        </w:rPr>
        <w:t>, ассоциативный, художественный, композиционный и др.).</w:t>
      </w:r>
    </w:p>
    <w:p w:rsidR="00264DF9" w:rsidRPr="00C43337" w:rsidRDefault="00264DF9" w:rsidP="00264DF9">
      <w:pPr>
        <w:ind w:left="360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16.Телевизионное вещание в СССР  в 1930-1950-е годы.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17.Телевизионное вещание в СССР  в 1960-1980-е годы.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18.Телевидение периода перестройки (1985-1991гг.)</w:t>
      </w:r>
      <w:proofErr w:type="gramStart"/>
      <w:r w:rsidRPr="00C43337">
        <w:rPr>
          <w:sz w:val="24"/>
          <w:szCs w:val="24"/>
        </w:rPr>
        <w:t>.О</w:t>
      </w:r>
      <w:proofErr w:type="gramEnd"/>
      <w:r w:rsidRPr="00C43337">
        <w:rPr>
          <w:sz w:val="24"/>
          <w:szCs w:val="24"/>
        </w:rPr>
        <w:t>сновные программы, рубрики, авторы, ведущие.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19.Современное развитие ТВ в Казахстане (1991-по настоящее время). Краткая характеристика программ.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20Современное развитие телевизионного вещания в мире.</w:t>
      </w:r>
    </w:p>
    <w:p w:rsidR="00264DF9" w:rsidRPr="00C43337" w:rsidRDefault="00264DF9" w:rsidP="00264DF9">
      <w:pPr>
        <w:ind w:left="357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21.Влияние новых информационных технологий на ТВ.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22. Язык экрана, его составляющие: слово, кадр, план, ракурс, монтаж.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23. Виды монтажа, его цели (технический, конструктивный, художественный, </w:t>
      </w:r>
      <w:proofErr w:type="spellStart"/>
      <w:r w:rsidRPr="00C43337">
        <w:rPr>
          <w:sz w:val="24"/>
          <w:szCs w:val="24"/>
        </w:rPr>
        <w:t>межкадровый</w:t>
      </w:r>
      <w:proofErr w:type="spellEnd"/>
      <w:r w:rsidRPr="00C43337">
        <w:rPr>
          <w:sz w:val="24"/>
          <w:szCs w:val="24"/>
        </w:rPr>
        <w:t>, параллельный, ассоциативный).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24. Монтаж как средство отражения и выражения на ТВ и РВ.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25.Работы С.Эйзенштейна и В.Пудовкина о монтаже.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26.Профессия оператора – между техникой и искусством.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27.Режиссура эфира.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28.Средства создания публицистического телесценария.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29.Сценарист в съемочной группе. Работа сценариста после съемки.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30.Типология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 Типология радиопублицистики.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31.Жанры информационной публицистики.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32.Интервью как жанр и как метод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33.Виды интервью. Пресс-конференция.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34.Жанры </w:t>
      </w:r>
      <w:proofErr w:type="gramStart"/>
      <w:r w:rsidRPr="00C43337">
        <w:rPr>
          <w:sz w:val="24"/>
          <w:szCs w:val="24"/>
        </w:rPr>
        <w:t>аналитической</w:t>
      </w:r>
      <w:proofErr w:type="gramEnd"/>
      <w:r w:rsidRPr="00C43337">
        <w:rPr>
          <w:sz w:val="24"/>
          <w:szCs w:val="24"/>
        </w:rPr>
        <w:t xml:space="preserve">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35.Ток-шой как жанр, его цели.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36.Комментарий и обозрение как жанры </w:t>
      </w:r>
      <w:proofErr w:type="gramStart"/>
      <w:r w:rsidRPr="00C43337">
        <w:rPr>
          <w:sz w:val="24"/>
          <w:szCs w:val="24"/>
        </w:rPr>
        <w:t>аналитической</w:t>
      </w:r>
      <w:proofErr w:type="gramEnd"/>
      <w:r w:rsidRPr="00C43337">
        <w:rPr>
          <w:sz w:val="24"/>
          <w:szCs w:val="24"/>
        </w:rPr>
        <w:t xml:space="preserve"> радио и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37.Жанры художественной публицистики.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38.Очерк как жанр художественной публицистики.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39.Документальный телефильм. Его жанры, виды, цели.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40.Передача, программа, канал.</w:t>
      </w:r>
    </w:p>
    <w:p w:rsidR="00264DF9" w:rsidRPr="00C43337" w:rsidRDefault="00264DF9" w:rsidP="00264DF9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41.Редактор –</w:t>
      </w:r>
      <w:r w:rsidRPr="00F26376">
        <w:rPr>
          <w:sz w:val="24"/>
          <w:szCs w:val="24"/>
        </w:rPr>
        <w:t xml:space="preserve"> </w:t>
      </w:r>
      <w:r w:rsidRPr="00C43337">
        <w:rPr>
          <w:sz w:val="24"/>
          <w:szCs w:val="24"/>
        </w:rPr>
        <w:t>как организатор творческого процесса.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F9"/>
    <w:rsid w:val="001C0478"/>
    <w:rsid w:val="00264DF9"/>
    <w:rsid w:val="004913C2"/>
    <w:rsid w:val="00583040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2015-01-09T03:59:00Z</dcterms:created>
  <dcterms:modified xsi:type="dcterms:W3CDTF">2015-01-09T04:00:00Z</dcterms:modified>
</cp:coreProperties>
</file>